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420" w:rsidRPr="0071085D" w:rsidRDefault="00D22420" w:rsidP="00D22420">
      <w:pPr>
        <w:pStyle w:val="a3"/>
        <w:spacing w:after="120"/>
        <w:ind w:firstLine="0"/>
        <w:jc w:val="center"/>
        <w:rPr>
          <w:rFonts w:eastAsia="Calibri"/>
          <w:b/>
          <w:szCs w:val="28"/>
          <w:lang w:eastAsia="en-US"/>
        </w:rPr>
      </w:pPr>
      <w:r w:rsidRPr="0071085D">
        <w:rPr>
          <w:rFonts w:eastAsia="Calibri"/>
          <w:b/>
          <w:caps/>
          <w:szCs w:val="28"/>
          <w:lang w:eastAsia="en-US"/>
        </w:rPr>
        <w:t>Объявление</w:t>
      </w:r>
      <w:r w:rsidRPr="0071085D">
        <w:rPr>
          <w:rFonts w:eastAsia="Calibri"/>
          <w:b/>
          <w:szCs w:val="28"/>
          <w:lang w:eastAsia="en-US"/>
        </w:rPr>
        <w:t xml:space="preserve"> </w:t>
      </w:r>
    </w:p>
    <w:p w:rsidR="00D22420" w:rsidRPr="008A1B82" w:rsidRDefault="00D22420" w:rsidP="00D22420">
      <w:pPr>
        <w:pStyle w:val="a3"/>
        <w:spacing w:line="240" w:lineRule="exact"/>
        <w:ind w:firstLine="0"/>
        <w:jc w:val="center"/>
        <w:rPr>
          <w:b/>
          <w:szCs w:val="28"/>
        </w:rPr>
      </w:pPr>
      <w:bookmarkStart w:id="0" w:name="_GoBack"/>
      <w:r w:rsidRPr="008A1B82">
        <w:rPr>
          <w:rFonts w:eastAsia="Calibri"/>
          <w:b/>
          <w:szCs w:val="28"/>
          <w:lang w:eastAsia="en-US"/>
        </w:rPr>
        <w:t xml:space="preserve">о проведении отбора </w:t>
      </w:r>
      <w:r w:rsidRPr="008A1B82">
        <w:rPr>
          <w:b/>
        </w:rPr>
        <w:t xml:space="preserve">получателей </w:t>
      </w:r>
      <w:r w:rsidRPr="008A1B82">
        <w:rPr>
          <w:b/>
          <w:szCs w:val="28"/>
        </w:rPr>
        <w:t>субсидий</w:t>
      </w:r>
      <w:r w:rsidRPr="008A1B82">
        <w:rPr>
          <w:szCs w:val="28"/>
        </w:rPr>
        <w:t xml:space="preserve"> </w:t>
      </w:r>
      <w:r w:rsidRPr="006745C5">
        <w:rPr>
          <w:b/>
          <w:szCs w:val="28"/>
        </w:rPr>
        <w:t>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</w:t>
      </w:r>
    </w:p>
    <w:bookmarkEnd w:id="0"/>
    <w:p w:rsidR="00D22420" w:rsidRDefault="00D22420" w:rsidP="00D22420">
      <w:pPr>
        <w:pStyle w:val="a3"/>
        <w:ind w:left="4248" w:firstLine="708"/>
        <w:jc w:val="right"/>
        <w:rPr>
          <w:szCs w:val="28"/>
        </w:rPr>
      </w:pPr>
    </w:p>
    <w:p w:rsidR="00D22420" w:rsidRDefault="00D22420" w:rsidP="00D22420">
      <w:pPr>
        <w:pStyle w:val="a3"/>
        <w:ind w:left="4248" w:firstLine="708"/>
        <w:jc w:val="right"/>
        <w:rPr>
          <w:szCs w:val="28"/>
        </w:rPr>
      </w:pPr>
      <w:r w:rsidRPr="00D618A9">
        <w:rPr>
          <w:szCs w:val="28"/>
        </w:rPr>
        <w:t xml:space="preserve">от </w:t>
      </w:r>
      <w:r>
        <w:rPr>
          <w:szCs w:val="28"/>
        </w:rPr>
        <w:t>15.09.2023</w:t>
      </w:r>
      <w:r w:rsidRPr="00D618A9">
        <w:rPr>
          <w:szCs w:val="28"/>
        </w:rPr>
        <w:t xml:space="preserve"> года</w:t>
      </w:r>
    </w:p>
    <w:p w:rsidR="00D22420" w:rsidRDefault="00D22420" w:rsidP="00D22420">
      <w:pPr>
        <w:pStyle w:val="a3"/>
        <w:ind w:left="4248" w:firstLine="708"/>
        <w:jc w:val="right"/>
        <w:rPr>
          <w:szCs w:val="28"/>
        </w:rPr>
      </w:pPr>
    </w:p>
    <w:p w:rsidR="00D22420" w:rsidRDefault="00D22420" w:rsidP="00D22420">
      <w:pPr>
        <w:pStyle w:val="a3"/>
        <w:ind w:firstLine="708"/>
        <w:rPr>
          <w:szCs w:val="28"/>
        </w:rPr>
      </w:pPr>
      <w:r>
        <w:rPr>
          <w:szCs w:val="28"/>
        </w:rPr>
        <w:t>Уп</w:t>
      </w:r>
      <w:r w:rsidRPr="00D618A9">
        <w:rPr>
          <w:szCs w:val="28"/>
        </w:rPr>
        <w:t xml:space="preserve">равление </w:t>
      </w:r>
      <w:r>
        <w:rPr>
          <w:szCs w:val="28"/>
        </w:rPr>
        <w:t xml:space="preserve">по развитию агропромышленного комплекса и предпринимательства </w:t>
      </w:r>
      <w:r w:rsidRPr="00D618A9">
        <w:rPr>
          <w:szCs w:val="28"/>
        </w:rPr>
        <w:t>администрации Пермск</w:t>
      </w:r>
      <w:r>
        <w:rPr>
          <w:szCs w:val="28"/>
        </w:rPr>
        <w:t>ого</w:t>
      </w:r>
      <w:r w:rsidRPr="00D618A9">
        <w:rPr>
          <w:szCs w:val="28"/>
        </w:rPr>
        <w:t xml:space="preserve"> муниципаль</w:t>
      </w:r>
      <w:r>
        <w:rPr>
          <w:szCs w:val="28"/>
        </w:rPr>
        <w:t>ного</w:t>
      </w:r>
      <w:r w:rsidRPr="00D618A9">
        <w:rPr>
          <w:szCs w:val="28"/>
        </w:rPr>
        <w:t xml:space="preserve"> </w:t>
      </w:r>
      <w:r>
        <w:rPr>
          <w:szCs w:val="28"/>
        </w:rPr>
        <w:t>округа Пермского края</w:t>
      </w:r>
      <w:r w:rsidRPr="00D618A9">
        <w:rPr>
          <w:szCs w:val="28"/>
        </w:rPr>
        <w:t xml:space="preserve"> (далее – Уполномоченный орган)</w:t>
      </w:r>
      <w:r>
        <w:rPr>
          <w:szCs w:val="28"/>
        </w:rPr>
        <w:t xml:space="preserve"> </w:t>
      </w:r>
      <w:r w:rsidRPr="00D618A9">
        <w:rPr>
          <w:szCs w:val="28"/>
        </w:rPr>
        <w:t xml:space="preserve">извещает </w:t>
      </w:r>
      <w:r w:rsidRPr="00F9481B">
        <w:rPr>
          <w:rFonts w:eastAsia="Calibri"/>
          <w:szCs w:val="28"/>
          <w:lang w:eastAsia="en-US"/>
        </w:rPr>
        <w:t xml:space="preserve">о проведении </w:t>
      </w:r>
      <w:r>
        <w:rPr>
          <w:rFonts w:eastAsia="Calibri"/>
          <w:szCs w:val="28"/>
          <w:lang w:eastAsia="en-US"/>
        </w:rPr>
        <w:t>о</w:t>
      </w:r>
      <w:r w:rsidRPr="00F9481B">
        <w:rPr>
          <w:rFonts w:eastAsia="Calibri"/>
          <w:szCs w:val="28"/>
          <w:lang w:eastAsia="en-US"/>
        </w:rPr>
        <w:t xml:space="preserve">тбора </w:t>
      </w:r>
      <w:r w:rsidRPr="008A1B82">
        <w:t xml:space="preserve">получателей </w:t>
      </w:r>
      <w:r w:rsidRPr="008A1B82">
        <w:rPr>
          <w:szCs w:val="28"/>
        </w:rPr>
        <w:t xml:space="preserve">субсидий </w:t>
      </w:r>
      <w:r w:rsidRPr="006745C5">
        <w:rPr>
          <w:szCs w:val="28"/>
        </w:rPr>
        <w:t>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</w:t>
      </w:r>
      <w:r>
        <w:rPr>
          <w:szCs w:val="28"/>
        </w:rPr>
        <w:t xml:space="preserve"> (далее соответственно – Отбор, субсидия)</w:t>
      </w:r>
      <w:r w:rsidRPr="00D618A9">
        <w:rPr>
          <w:szCs w:val="28"/>
        </w:rPr>
        <w:t xml:space="preserve">. </w:t>
      </w:r>
    </w:p>
    <w:p w:rsidR="00D22420" w:rsidRDefault="00D22420" w:rsidP="00D22420">
      <w:pPr>
        <w:pStyle w:val="a3"/>
        <w:ind w:firstLine="709"/>
      </w:pPr>
      <w:r>
        <w:t xml:space="preserve">Дата и время начала подачи заявок участников Отбора </w:t>
      </w:r>
      <w:r>
        <w:rPr>
          <w:szCs w:val="28"/>
        </w:rPr>
        <w:t>-</w:t>
      </w:r>
      <w:r>
        <w:t xml:space="preserve"> </w:t>
      </w:r>
      <w:r>
        <w:br/>
        <w:t>19 сентября 2023 г. 9-00 часов.</w:t>
      </w:r>
    </w:p>
    <w:p w:rsidR="00D22420" w:rsidRPr="00D618A9" w:rsidRDefault="00D22420" w:rsidP="00D22420">
      <w:pPr>
        <w:pStyle w:val="a3"/>
        <w:ind w:firstLine="709"/>
        <w:rPr>
          <w:szCs w:val="28"/>
        </w:rPr>
      </w:pPr>
      <w:r>
        <w:t xml:space="preserve">Дата и время окончания подачи (приема) заявок участников Отбора - </w:t>
      </w:r>
      <w:r>
        <w:br/>
        <w:t>18 октября 2023 г. 16-00 часов</w:t>
      </w:r>
      <w:r w:rsidRPr="00D618A9">
        <w:rPr>
          <w:szCs w:val="28"/>
        </w:rPr>
        <w:t>.</w:t>
      </w:r>
    </w:p>
    <w:p w:rsidR="00D22420" w:rsidRPr="007621A9" w:rsidRDefault="00D22420" w:rsidP="00D22420">
      <w:pPr>
        <w:pStyle w:val="a3"/>
        <w:ind w:firstLine="709"/>
        <w:rPr>
          <w:szCs w:val="28"/>
        </w:rPr>
      </w:pPr>
      <w:r w:rsidRPr="00D618A9">
        <w:rPr>
          <w:szCs w:val="28"/>
        </w:rPr>
        <w:t xml:space="preserve">Заявки и документы </w:t>
      </w:r>
      <w:r>
        <w:t>участников Отбора</w:t>
      </w:r>
      <w:r w:rsidRPr="00D618A9">
        <w:rPr>
          <w:szCs w:val="28"/>
        </w:rPr>
        <w:t xml:space="preserve"> принимаются отделом </w:t>
      </w:r>
      <w:r>
        <w:t>развития предпринимательства и экономического анализа</w:t>
      </w:r>
      <w:r>
        <w:rPr>
          <w:szCs w:val="28"/>
        </w:rPr>
        <w:t xml:space="preserve"> Уполномоченного органа</w:t>
      </w:r>
      <w:r w:rsidRPr="00D618A9">
        <w:rPr>
          <w:szCs w:val="28"/>
        </w:rPr>
        <w:t xml:space="preserve"> по адресу: </w:t>
      </w:r>
      <w:r>
        <w:rPr>
          <w:szCs w:val="28"/>
        </w:rPr>
        <w:t xml:space="preserve">г. Пермь, </w:t>
      </w:r>
      <w:r w:rsidRPr="00D618A9">
        <w:rPr>
          <w:szCs w:val="28"/>
        </w:rPr>
        <w:t>ул.</w:t>
      </w:r>
      <w:r>
        <w:rPr>
          <w:szCs w:val="28"/>
        </w:rPr>
        <w:t xml:space="preserve"> 2-я </w:t>
      </w:r>
      <w:proofErr w:type="spellStart"/>
      <w:r>
        <w:rPr>
          <w:szCs w:val="28"/>
        </w:rPr>
        <w:t>Казанцевская</w:t>
      </w:r>
      <w:proofErr w:type="spellEnd"/>
      <w:r>
        <w:rPr>
          <w:szCs w:val="28"/>
        </w:rPr>
        <w:t>, д. 7, офис 206 (телефон</w:t>
      </w:r>
      <w:r w:rsidRPr="00D618A9">
        <w:rPr>
          <w:szCs w:val="28"/>
        </w:rPr>
        <w:t xml:space="preserve">: </w:t>
      </w:r>
      <w:r>
        <w:rPr>
          <w:szCs w:val="28"/>
        </w:rPr>
        <w:t xml:space="preserve">8 (342) </w:t>
      </w:r>
      <w:r w:rsidRPr="00D618A9">
        <w:rPr>
          <w:szCs w:val="28"/>
        </w:rPr>
        <w:t>2</w:t>
      </w:r>
      <w:r>
        <w:rPr>
          <w:szCs w:val="28"/>
        </w:rPr>
        <w:t xml:space="preserve">14 </w:t>
      </w:r>
      <w:r w:rsidRPr="00D618A9">
        <w:rPr>
          <w:szCs w:val="28"/>
        </w:rPr>
        <w:t>26 55</w:t>
      </w:r>
      <w:r>
        <w:rPr>
          <w:szCs w:val="28"/>
        </w:rPr>
        <w:t xml:space="preserve">, электронная почта: </w:t>
      </w:r>
      <w:hyperlink r:id="rId4" w:history="1">
        <w:r w:rsidRPr="00AD440B">
          <w:rPr>
            <w:rStyle w:val="a5"/>
            <w:szCs w:val="28"/>
            <w:lang w:val="en-US"/>
          </w:rPr>
          <w:t>torgot</w:t>
        </w:r>
        <w:r w:rsidRPr="00AD440B">
          <w:rPr>
            <w:rStyle w:val="a5"/>
            <w:szCs w:val="28"/>
          </w:rPr>
          <w:t>@</w:t>
        </w:r>
        <w:r w:rsidRPr="00AD440B">
          <w:rPr>
            <w:rStyle w:val="a5"/>
            <w:szCs w:val="28"/>
            <w:lang w:val="en-US"/>
          </w:rPr>
          <w:t>permsky</w:t>
        </w:r>
        <w:r w:rsidRPr="00AD440B">
          <w:rPr>
            <w:rStyle w:val="a5"/>
            <w:szCs w:val="28"/>
          </w:rPr>
          <w:t>.</w:t>
        </w:r>
        <w:r w:rsidRPr="00AD440B">
          <w:rPr>
            <w:rStyle w:val="a5"/>
            <w:szCs w:val="28"/>
            <w:lang w:val="en-US"/>
          </w:rPr>
          <w:t>permkrai</w:t>
        </w:r>
        <w:r w:rsidRPr="00AD440B">
          <w:rPr>
            <w:rStyle w:val="a5"/>
            <w:szCs w:val="28"/>
          </w:rPr>
          <w:t>.</w:t>
        </w:r>
        <w:proofErr w:type="spellStart"/>
        <w:r w:rsidRPr="00AD440B">
          <w:rPr>
            <w:rStyle w:val="a5"/>
            <w:szCs w:val="28"/>
            <w:lang w:val="en-US"/>
          </w:rPr>
          <w:t>ru</w:t>
        </w:r>
        <w:proofErr w:type="spellEnd"/>
      </w:hyperlink>
      <w:r>
        <w:rPr>
          <w:szCs w:val="28"/>
        </w:rPr>
        <w:t xml:space="preserve">) </w:t>
      </w:r>
      <w:r w:rsidRPr="007621A9">
        <w:rPr>
          <w:szCs w:val="28"/>
        </w:rPr>
        <w:t xml:space="preserve">в рабочие дни с 9-00 часов до </w:t>
      </w:r>
      <w:r>
        <w:rPr>
          <w:szCs w:val="28"/>
        </w:rPr>
        <w:br/>
      </w:r>
      <w:r w:rsidRPr="007621A9">
        <w:rPr>
          <w:szCs w:val="28"/>
        </w:rPr>
        <w:t xml:space="preserve">16-00 часов, с перерывом с 12-00 часов до </w:t>
      </w:r>
      <w:r>
        <w:rPr>
          <w:szCs w:val="28"/>
        </w:rPr>
        <w:t>12-48 часов. В указанные часы с момента размещения настоящего Объявления и до даты окончания подачи (приема) заявок участников Отбора должностные лица отдела развития предпринимательства и экономического анализа Уполномоченного органа дают разъяснения положений настоящего Объявления по вышеуказанному телефону и по электронной почте, при личном приеме.</w:t>
      </w:r>
    </w:p>
    <w:p w:rsidR="00D22420" w:rsidRDefault="00D22420" w:rsidP="00D22420">
      <w:pPr>
        <w:pStyle w:val="a3"/>
        <w:ind w:firstLine="708"/>
        <w:rPr>
          <w:szCs w:val="28"/>
        </w:rPr>
      </w:pPr>
      <w:r>
        <w:rPr>
          <w:szCs w:val="28"/>
        </w:rPr>
        <w:t>Проведение Отбора</w:t>
      </w:r>
      <w:r w:rsidRPr="00D618A9">
        <w:rPr>
          <w:szCs w:val="28"/>
        </w:rPr>
        <w:t xml:space="preserve"> </w:t>
      </w:r>
      <w:r>
        <w:rPr>
          <w:szCs w:val="28"/>
        </w:rPr>
        <w:t xml:space="preserve">осуществляется </w:t>
      </w:r>
      <w:r w:rsidRPr="00D618A9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 xml:space="preserve">соответствии с </w:t>
      </w:r>
      <w:r w:rsidRPr="00B00488">
        <w:rPr>
          <w:szCs w:val="28"/>
        </w:rPr>
        <w:t>Порядк</w:t>
      </w:r>
      <w:r>
        <w:rPr>
          <w:szCs w:val="28"/>
        </w:rPr>
        <w:t>ом</w:t>
      </w:r>
      <w:r w:rsidRPr="00B00488">
        <w:rPr>
          <w:szCs w:val="28"/>
        </w:rPr>
        <w:t xml:space="preserve"> </w:t>
      </w:r>
      <w:r w:rsidRPr="006745C5">
        <w:rPr>
          <w:szCs w:val="28"/>
        </w:rPr>
        <w:t xml:space="preserve">предоставления субсидий субъектам малого и среднего предпринимательства на возмещение части затрат на проведение сертификации продукции, товаров (работ, услуг) и классификации гостиниц, </w:t>
      </w:r>
      <w:proofErr w:type="gramStart"/>
      <w:r w:rsidRPr="006745C5">
        <w:rPr>
          <w:szCs w:val="28"/>
        </w:rPr>
        <w:t>утвержденн</w:t>
      </w:r>
      <w:r>
        <w:rPr>
          <w:szCs w:val="28"/>
        </w:rPr>
        <w:t>ым</w:t>
      </w:r>
      <w:r w:rsidRPr="006745C5">
        <w:rPr>
          <w:szCs w:val="28"/>
        </w:rPr>
        <w:t xml:space="preserve">  постановлением</w:t>
      </w:r>
      <w:proofErr w:type="gramEnd"/>
      <w:r w:rsidRPr="006745C5">
        <w:rPr>
          <w:szCs w:val="28"/>
        </w:rPr>
        <w:t xml:space="preserve"> администрации Пермского муниципального округа Пермского края от 28 августа 2023 г. № СЭД-2023-299-01-01-05.С-683</w:t>
      </w:r>
      <w:r>
        <w:t xml:space="preserve"> (далее – Порядок)</w:t>
      </w:r>
      <w:r w:rsidRPr="00C52582">
        <w:rPr>
          <w:szCs w:val="28"/>
        </w:rPr>
        <w:t xml:space="preserve">. </w:t>
      </w:r>
    </w:p>
    <w:p w:rsidR="00D22420" w:rsidRDefault="00D22420" w:rsidP="00D22420">
      <w:pPr>
        <w:pStyle w:val="a3"/>
        <w:ind w:firstLine="708"/>
        <w:rPr>
          <w:szCs w:val="28"/>
        </w:rPr>
      </w:pPr>
      <w:r w:rsidRPr="00766570">
        <w:rPr>
          <w:szCs w:val="28"/>
        </w:rPr>
        <w:t xml:space="preserve">Результатом предоставления субсидии является достижение </w:t>
      </w:r>
      <w:r>
        <w:rPr>
          <w:szCs w:val="28"/>
        </w:rPr>
        <w:t xml:space="preserve">следующего </w:t>
      </w:r>
      <w:r w:rsidRPr="00766570">
        <w:rPr>
          <w:szCs w:val="28"/>
        </w:rPr>
        <w:t xml:space="preserve">планового значения показателя </w:t>
      </w:r>
      <w:r>
        <w:rPr>
          <w:szCs w:val="28"/>
        </w:rPr>
        <w:t xml:space="preserve">результативности муниципальной программы </w:t>
      </w:r>
      <w:r w:rsidRPr="00A4234C">
        <w:rPr>
          <w:szCs w:val="28"/>
        </w:rPr>
        <w:t xml:space="preserve">«Экономическое развитие Пермского муниципального округа», утвержденной постановлением администрации Пермского муниципального </w:t>
      </w:r>
      <w:r>
        <w:rPr>
          <w:szCs w:val="28"/>
        </w:rPr>
        <w:t>района</w:t>
      </w:r>
      <w:r w:rsidRPr="00A4234C">
        <w:rPr>
          <w:szCs w:val="28"/>
        </w:rPr>
        <w:t xml:space="preserve"> от</w:t>
      </w:r>
      <w:r>
        <w:rPr>
          <w:szCs w:val="28"/>
        </w:rPr>
        <w:t> </w:t>
      </w:r>
      <w:r w:rsidRPr="00A4234C">
        <w:rPr>
          <w:szCs w:val="28"/>
        </w:rPr>
        <w:t>06</w:t>
      </w:r>
      <w:r>
        <w:rPr>
          <w:szCs w:val="28"/>
        </w:rPr>
        <w:t> </w:t>
      </w:r>
      <w:r w:rsidRPr="00A4234C">
        <w:rPr>
          <w:szCs w:val="28"/>
        </w:rPr>
        <w:t>декабря 2022 г. № СЭД-2022-299-01-01-</w:t>
      </w:r>
      <w:proofErr w:type="gramStart"/>
      <w:r w:rsidRPr="00A4234C">
        <w:rPr>
          <w:szCs w:val="28"/>
        </w:rPr>
        <w:t>05.С</w:t>
      </w:r>
      <w:proofErr w:type="gramEnd"/>
      <w:r w:rsidRPr="00A4234C">
        <w:rPr>
          <w:szCs w:val="28"/>
        </w:rPr>
        <w:t>-713</w:t>
      </w:r>
      <w:r>
        <w:rPr>
          <w:szCs w:val="28"/>
        </w:rPr>
        <w:t xml:space="preserve">: </w:t>
      </w:r>
      <w:r w:rsidRPr="00766570">
        <w:rPr>
          <w:szCs w:val="28"/>
        </w:rPr>
        <w:t>«</w:t>
      </w:r>
      <w:r w:rsidRPr="00BC4664">
        <w:rPr>
          <w:szCs w:val="28"/>
        </w:rPr>
        <w:t xml:space="preserve">Участие субъектов малого и среднего предпринимательства </w:t>
      </w:r>
      <w:r>
        <w:rPr>
          <w:szCs w:val="28"/>
        </w:rPr>
        <w:t>–</w:t>
      </w:r>
      <w:r w:rsidRPr="00BC4664">
        <w:rPr>
          <w:szCs w:val="28"/>
        </w:rPr>
        <w:t xml:space="preserve"> получателей поддержки в</w:t>
      </w:r>
      <w:r>
        <w:rPr>
          <w:szCs w:val="28"/>
        </w:rPr>
        <w:t> </w:t>
      </w:r>
      <w:r w:rsidRPr="00BC4664">
        <w:rPr>
          <w:szCs w:val="28"/>
        </w:rPr>
        <w:t>сертификации продукции и классификации гостиниц, ед.</w:t>
      </w:r>
      <w:r w:rsidRPr="00766570">
        <w:rPr>
          <w:szCs w:val="28"/>
        </w:rPr>
        <w:t xml:space="preserve">», установленного на </w:t>
      </w:r>
      <w:r>
        <w:rPr>
          <w:szCs w:val="28"/>
        </w:rPr>
        <w:t>2023</w:t>
      </w:r>
      <w:r w:rsidRPr="00766570">
        <w:rPr>
          <w:szCs w:val="28"/>
        </w:rPr>
        <w:t xml:space="preserve"> год</w:t>
      </w:r>
      <w:r>
        <w:rPr>
          <w:szCs w:val="28"/>
        </w:rPr>
        <w:t>.</w:t>
      </w:r>
    </w:p>
    <w:p w:rsidR="00D22420" w:rsidRDefault="00D22420" w:rsidP="00D22420">
      <w:pPr>
        <w:pStyle w:val="a3"/>
        <w:ind w:firstLine="708"/>
        <w:rPr>
          <w:rFonts w:eastAsia="Calibri"/>
          <w:szCs w:val="28"/>
          <w:lang w:eastAsia="en-US"/>
        </w:rPr>
      </w:pPr>
      <w:r>
        <w:rPr>
          <w:szCs w:val="28"/>
        </w:rPr>
        <w:lastRenderedPageBreak/>
        <w:t xml:space="preserve">Проведение Отбора обеспечивается </w:t>
      </w:r>
      <w:r w:rsidRPr="00F9481B">
        <w:rPr>
          <w:szCs w:val="28"/>
        </w:rPr>
        <w:t xml:space="preserve">на официальном сайте Пермского муниципального </w:t>
      </w:r>
      <w:r>
        <w:rPr>
          <w:szCs w:val="28"/>
        </w:rPr>
        <w:t>округа Пермского края</w:t>
      </w:r>
      <w:r w:rsidRPr="00F9481B">
        <w:rPr>
          <w:szCs w:val="28"/>
        </w:rPr>
        <w:t xml:space="preserve"> http://www.permraion.ru/ </w:t>
      </w:r>
      <w:r>
        <w:rPr>
          <w:rFonts w:eastAsia="Calibri"/>
          <w:szCs w:val="28"/>
          <w:lang w:eastAsia="en-US"/>
        </w:rPr>
        <w:t>(далее – официальный сайт).</w:t>
      </w:r>
    </w:p>
    <w:p w:rsidR="00D22420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Категории Получателей субсидий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 МСП)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осуществляющие предпринимательскую деятельность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территории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C22333">
        <w:rPr>
          <w:rFonts w:ascii="Times New Roman" w:hAnsi="Times New Roman" w:cs="Times New Roman"/>
          <w:sz w:val="28"/>
          <w:szCs w:val="28"/>
        </w:rPr>
        <w:t>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на дату, предшествующую дате подачи заявки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чем на 30 (тридцать) календарных дней, должны соответствовать следующим требованиям: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соответствуют требованиям, установленным Федеральным законом от 24 июля 2007 г. № 209-ФЗ «О развитии малого и среднего предпринимательства в Российской Федерации»;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зарегистрированы и осуществляют предпринимательскую деятельность на территории Пермского муниципального округа Пермского края и (или) осуществляют предпринимательскую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3"/>
      <w:bookmarkEnd w:id="1"/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неисполненная обязанность по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(далее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2333">
        <w:rPr>
          <w:rFonts w:ascii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взносов);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у Участника Отбора отсутствует просроченная задолженность по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возврату в бюджет бюджетной системы Российской Федерации, из которого планируется предоставление субсидий в соответствии с правовым актом, субсидий, бюджетных инвестиций, предоставленных в том числе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Участники Отбора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находиться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порядке, предусмотренном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</w:t>
      </w:r>
      <w:r>
        <w:rPr>
          <w:rFonts w:ascii="Times New Roman" w:hAnsi="Times New Roman" w:cs="Times New Roman"/>
          <w:sz w:val="28"/>
          <w:szCs w:val="28"/>
        </w:rPr>
        <w:t>сийской Федерации, а   Участники О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тбора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</w:t>
      </w:r>
      <w:r>
        <w:rPr>
          <w:rFonts w:ascii="Times New Roman" w:hAnsi="Times New Roman" w:cs="Times New Roman"/>
          <w:sz w:val="28"/>
          <w:szCs w:val="28"/>
        </w:rPr>
        <w:t>        </w:t>
      </w:r>
      <w:r w:rsidRPr="00C22333">
        <w:rPr>
          <w:rFonts w:ascii="Times New Roman" w:hAnsi="Times New Roman" w:cs="Times New Roman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22333">
        <w:rPr>
          <w:rFonts w:ascii="Times New Roman" w:hAnsi="Times New Roman" w:cs="Times New Roman"/>
          <w:sz w:val="28"/>
          <w:szCs w:val="28"/>
        </w:rPr>
        <w:t>мся Участником Отбора;</w:t>
      </w:r>
    </w:p>
    <w:p w:rsidR="00D22420" w:rsidRPr="00C22333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 </w:t>
      </w:r>
      <w:r w:rsidRPr="00C22333">
        <w:rPr>
          <w:szCs w:val="28"/>
        </w:rPr>
        <w:t xml:space="preserve">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>
        <w:rPr>
          <w:szCs w:val="28"/>
        </w:rPr>
        <w:t>–</w:t>
      </w:r>
      <w:r w:rsidRPr="00C22333">
        <w:rPr>
          <w:szCs w:val="28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</w:t>
      </w:r>
      <w:r>
        <w:rPr>
          <w:szCs w:val="28"/>
        </w:rPr>
        <w:t>   </w:t>
      </w:r>
      <w:r w:rsidRPr="00C22333">
        <w:rPr>
          <w:szCs w:val="28"/>
        </w:rPr>
        <w:t>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</w:t>
      </w:r>
      <w:r>
        <w:rPr>
          <w:szCs w:val="28"/>
        </w:rPr>
        <w:t>   </w:t>
      </w:r>
      <w:r w:rsidRPr="00C22333">
        <w:rPr>
          <w:szCs w:val="28"/>
        </w:rPr>
        <w:t>статусом международной компании), акции которых обращаются на</w:t>
      </w:r>
      <w:r>
        <w:rPr>
          <w:szCs w:val="28"/>
        </w:rPr>
        <w:t> </w:t>
      </w:r>
      <w:r w:rsidRPr="00C22333">
        <w:rPr>
          <w:szCs w:val="28"/>
        </w:rPr>
        <w:t>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субсидий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цели, установленные правовым актом;</w:t>
      </w:r>
    </w:p>
    <w:p w:rsidR="00D22420" w:rsidRPr="00C22333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 </w:t>
      </w:r>
      <w:r w:rsidRPr="00C22333">
        <w:rPr>
          <w:szCs w:val="28"/>
        </w:rPr>
        <w:t>не должны находиться в перечне организаций и физических лиц, в</w:t>
      </w:r>
      <w:r>
        <w:rPr>
          <w:szCs w:val="28"/>
        </w:rPr>
        <w:t>   </w:t>
      </w:r>
      <w:r w:rsidRPr="00C22333">
        <w:rPr>
          <w:szCs w:val="28"/>
        </w:rPr>
        <w:t>отношении которых имеются сведения об их причастности к экстремистской деятельности или терроризму, либо в перечне организаций и физических лиц, в</w:t>
      </w:r>
      <w:r>
        <w:rPr>
          <w:szCs w:val="28"/>
        </w:rPr>
        <w:t>     </w:t>
      </w:r>
      <w:r w:rsidRPr="00C22333">
        <w:rPr>
          <w:szCs w:val="28"/>
        </w:rPr>
        <w:t>отношении которых имеются сведения об их причастности к</w:t>
      </w:r>
      <w:r>
        <w:rPr>
          <w:szCs w:val="28"/>
        </w:rPr>
        <w:t> </w:t>
      </w:r>
      <w:r w:rsidRPr="00C22333">
        <w:rPr>
          <w:szCs w:val="28"/>
        </w:rPr>
        <w:t>распространению оружия массового уничтожения.</w:t>
      </w:r>
    </w:p>
    <w:p w:rsidR="00D22420" w:rsidRPr="00C22333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C22333">
        <w:rPr>
          <w:szCs w:val="28"/>
        </w:rPr>
        <w:t>Участники Отбора также должны соответствовать следующим требованиям: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не должны являться кредитными организациями, страховыми организациями (за исключением потребительских кооперативов), </w:t>
      </w:r>
      <w:r w:rsidRPr="00C22333">
        <w:rPr>
          <w:rFonts w:ascii="Times New Roman" w:hAnsi="Times New Roman" w:cs="Times New Roman"/>
          <w:sz w:val="28"/>
          <w:szCs w:val="28"/>
        </w:rPr>
        <w:lastRenderedPageBreak/>
        <w:t>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участниками соглашений о разделе продукции;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предпринимательскую деятельность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сфере игорного бизнеса;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являться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не должны осуществлять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ископаемых, если иное не предусмотрено Правительством Российской Федерации.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76B">
        <w:rPr>
          <w:rFonts w:ascii="Times New Roman" w:hAnsi="Times New Roman" w:cs="Times New Roman"/>
          <w:sz w:val="28"/>
          <w:szCs w:val="28"/>
        </w:rPr>
        <w:t>Условиями предоставления субсидий также являются:</w:t>
      </w:r>
    </w:p>
    <w:p w:rsidR="00D22420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форма и содержание заявок, подаваемых Участниками Отбора, которые включают в том числе согласие на публикацию (размещение)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информации об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>Участнике Отбора, о подаваемом Участником Отбора заявке, иной информации об Участнике Отбора, связанной с Отбором, а также согласие на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обработку персональных данных, должны соответствовать требованиям, установленным соответственно подпунктами 3.1.1, </w:t>
      </w:r>
      <w:hyperlink w:anchor="P181">
        <w:r w:rsidRPr="00C22333">
          <w:rPr>
            <w:rFonts w:ascii="Times New Roman" w:hAnsi="Times New Roman" w:cs="Times New Roman"/>
            <w:sz w:val="28"/>
            <w:szCs w:val="28"/>
          </w:rPr>
          <w:t>3.1.</w:t>
        </w:r>
        <w:r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C22333">
        <w:rPr>
          <w:rFonts w:ascii="Times New Roman" w:hAnsi="Times New Roman" w:cs="Times New Roman"/>
          <w:sz w:val="28"/>
          <w:szCs w:val="28"/>
        </w:rPr>
        <w:t>, 3.1.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пункта 3.1 раздела III Порядка;</w:t>
      </w:r>
    </w:p>
    <w:p w:rsidR="00D22420" w:rsidRPr="009A560E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E45FEF">
        <w:rPr>
          <w:rFonts w:ascii="Times New Roman" w:hAnsi="Times New Roman" w:cs="Times New Roman"/>
          <w:sz w:val="28"/>
          <w:szCs w:val="28"/>
        </w:rPr>
        <w:t xml:space="preserve">заключение субъектами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E45FEF">
        <w:rPr>
          <w:rFonts w:ascii="Times New Roman" w:hAnsi="Times New Roman" w:cs="Times New Roman"/>
          <w:sz w:val="28"/>
          <w:szCs w:val="28"/>
        </w:rPr>
        <w:t xml:space="preserve"> договоров, указанных соответственно в подпунктах 3.1.5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45FEF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45FEF">
        <w:rPr>
          <w:rFonts w:ascii="Times New Roman" w:hAnsi="Times New Roman" w:cs="Times New Roman"/>
          <w:sz w:val="28"/>
          <w:szCs w:val="28"/>
        </w:rPr>
        <w:t xml:space="preserve"> пункта 3.1 раздела </w:t>
      </w:r>
      <w:r w:rsidRPr="00E45FE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5FEF">
        <w:rPr>
          <w:rFonts w:ascii="Times New Roman" w:hAnsi="Times New Roman" w:cs="Times New Roman"/>
          <w:sz w:val="28"/>
          <w:szCs w:val="28"/>
        </w:rPr>
        <w:t xml:space="preserve"> Порядка, не ранее 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EF">
        <w:rPr>
          <w:rFonts w:ascii="Times New Roman" w:hAnsi="Times New Roman" w:cs="Times New Roman"/>
          <w:sz w:val="28"/>
          <w:szCs w:val="28"/>
        </w:rPr>
        <w:t>января 2022 г. (для участия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5FEF">
        <w:rPr>
          <w:rFonts w:ascii="Times New Roman" w:hAnsi="Times New Roman" w:cs="Times New Roman"/>
          <w:sz w:val="28"/>
          <w:szCs w:val="28"/>
        </w:rPr>
        <w:t>Отборе, проводимом в 2023 году) либо не ранее 01 января 2023 г. (для участия в Отборе, проводимом в 2024 году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E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FEF">
        <w:rPr>
          <w:rFonts w:ascii="Times New Roman" w:hAnsi="Times New Roman" w:cs="Times New Roman"/>
          <w:sz w:val="28"/>
          <w:szCs w:val="28"/>
        </w:rPr>
        <w:t>последующие годы);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субсидии предоставляются одному субъекту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не чаще одного раза в течение календарного года;</w:t>
      </w:r>
    </w:p>
    <w:p w:rsidR="00D22420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 субсидии </w:t>
      </w:r>
      <w:r w:rsidRPr="00C22333">
        <w:rPr>
          <w:rFonts w:ascii="Times New Roman" w:hAnsi="Times New Roman" w:cs="Times New Roman"/>
          <w:sz w:val="28"/>
          <w:szCs w:val="28"/>
        </w:rPr>
        <w:t>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22333">
        <w:rPr>
          <w:rFonts w:ascii="Times New Roman" w:hAnsi="Times New Roman" w:cs="Times New Roman"/>
          <w:sz w:val="28"/>
          <w:szCs w:val="28"/>
        </w:rPr>
        <w:t>тся на возмещение части следующих затрат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22420" w:rsidRPr="00E10E18" w:rsidRDefault="00D22420" w:rsidP="00D22420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 xml:space="preserve">1)  за </w:t>
      </w:r>
      <w:r w:rsidRPr="008F2F43">
        <w:rPr>
          <w:szCs w:val="28"/>
        </w:rPr>
        <w:t xml:space="preserve">работы </w:t>
      </w:r>
      <w:r>
        <w:rPr>
          <w:szCs w:val="28"/>
        </w:rPr>
        <w:t xml:space="preserve">(услуги) </w:t>
      </w:r>
      <w:r w:rsidRPr="008F2F43">
        <w:rPr>
          <w:szCs w:val="28"/>
        </w:rPr>
        <w:t>по обязательному подтверждени</w:t>
      </w:r>
      <w:r>
        <w:rPr>
          <w:szCs w:val="28"/>
        </w:rPr>
        <w:t>ю</w:t>
      </w:r>
      <w:r w:rsidRPr="008F2F43">
        <w:rPr>
          <w:szCs w:val="28"/>
        </w:rPr>
        <w:t xml:space="preserve"> соответствия продукции, включенной в единый перечень продукции, подлежащей обязательной сертификации, и единый перечень продукции, подлежащей декларированию соответствия, утверждаемые Правительством Российской Федерации в соответствии с пунктом 3 статьи 46 Федерального закона «О </w:t>
      </w:r>
      <w:r w:rsidRPr="00E10E18">
        <w:rPr>
          <w:szCs w:val="28"/>
        </w:rPr>
        <w:t>техническом регулировании» (далее соответственно – работы по</w:t>
      </w:r>
      <w:r>
        <w:rPr>
          <w:szCs w:val="28"/>
        </w:rPr>
        <w:t>     </w:t>
      </w:r>
      <w:r w:rsidRPr="00E10E18">
        <w:rPr>
          <w:szCs w:val="28"/>
        </w:rPr>
        <w:t>обязательному подтверждению соответствия продукции, обязательное подтверждение соответствия продукции, продукция), в том числе:</w:t>
      </w:r>
    </w:p>
    <w:p w:rsidR="00D22420" w:rsidRPr="00E10E18" w:rsidRDefault="00D22420" w:rsidP="00D22420">
      <w:pPr>
        <w:pStyle w:val="ConsPlusNormal"/>
        <w:widowControl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  </w:t>
      </w:r>
      <w:r w:rsidRPr="00E10E1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10E18">
        <w:rPr>
          <w:rFonts w:ascii="Times New Roman" w:hAnsi="Times New Roman" w:cs="Times New Roman"/>
          <w:sz w:val="28"/>
          <w:szCs w:val="28"/>
        </w:rPr>
        <w:t xml:space="preserve"> работы (услуги) по проведению инспекционного контроля сертифицированной продукции;</w:t>
      </w:r>
    </w:p>
    <w:p w:rsidR="00D22420" w:rsidRPr="00E10E18" w:rsidRDefault="00D22420" w:rsidP="00D22420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б) 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отбору образцов (проб) продукции для</w:t>
      </w:r>
      <w:r>
        <w:rPr>
          <w:szCs w:val="28"/>
        </w:rPr>
        <w:t> </w:t>
      </w:r>
      <w:r w:rsidRPr="00E10E18">
        <w:rPr>
          <w:szCs w:val="28"/>
        </w:rPr>
        <w:t>целей сертификации или для целей декларирования соответствия;</w:t>
      </w:r>
    </w:p>
    <w:p w:rsidR="00D22420" w:rsidRPr="00E10E18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lastRenderedPageBreak/>
        <w:t>в)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на проведение исследований (испытаний) и</w:t>
      </w:r>
      <w:r>
        <w:rPr>
          <w:szCs w:val="28"/>
        </w:rPr>
        <w:t>   </w:t>
      </w:r>
      <w:r w:rsidRPr="00E10E18">
        <w:rPr>
          <w:szCs w:val="28"/>
        </w:rPr>
        <w:t>измерений продукции, в том числе</w:t>
      </w:r>
      <w:r>
        <w:rPr>
          <w:szCs w:val="28"/>
        </w:rPr>
        <w:t>:</w:t>
      </w:r>
      <w:r w:rsidRPr="00E10E18">
        <w:rPr>
          <w:szCs w:val="28"/>
        </w:rPr>
        <w:t xml:space="preserve"> в пределах области аккредитации</w:t>
      </w:r>
      <w:r>
        <w:rPr>
          <w:szCs w:val="28"/>
        </w:rPr>
        <w:t>; в зависимости от схемы декларирования соответствия</w:t>
      </w:r>
      <w:r w:rsidRPr="00E10E18">
        <w:rPr>
          <w:szCs w:val="28"/>
        </w:rPr>
        <w:t>;</w:t>
      </w:r>
    </w:p>
    <w:p w:rsidR="00D22420" w:rsidRPr="00E10E18" w:rsidRDefault="00D22420" w:rsidP="00D22420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г)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оценк</w:t>
      </w:r>
      <w:r>
        <w:rPr>
          <w:szCs w:val="28"/>
        </w:rPr>
        <w:t>е</w:t>
      </w:r>
      <w:r w:rsidRPr="00E10E18">
        <w:rPr>
          <w:szCs w:val="28"/>
        </w:rPr>
        <w:t xml:space="preserve"> производства в форме анализа состояния производства или оценк</w:t>
      </w:r>
      <w:r>
        <w:rPr>
          <w:szCs w:val="28"/>
        </w:rPr>
        <w:t>е</w:t>
      </w:r>
      <w:r w:rsidRPr="00E10E18">
        <w:rPr>
          <w:szCs w:val="28"/>
        </w:rPr>
        <w:t xml:space="preserve"> системы менеджмента качества;</w:t>
      </w:r>
    </w:p>
    <w:p w:rsidR="00D22420" w:rsidRPr="00E10E18" w:rsidRDefault="00D22420" w:rsidP="00D22420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д)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исследованию проекта продукции, типа продукции;</w:t>
      </w:r>
    </w:p>
    <w:p w:rsidR="00D22420" w:rsidRPr="00E10E18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proofErr w:type="gramStart"/>
      <w:r>
        <w:rPr>
          <w:szCs w:val="28"/>
        </w:rPr>
        <w:t>е)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(услуги) по оформлению результатов исследований (испытаний) и измерений, за выдачу протоколов (отчетов), содержащи</w:t>
      </w:r>
      <w:r>
        <w:rPr>
          <w:szCs w:val="28"/>
        </w:rPr>
        <w:t>х</w:t>
      </w:r>
      <w:r w:rsidRPr="00E10E18">
        <w:rPr>
          <w:szCs w:val="28"/>
        </w:rPr>
        <w:t xml:space="preserve"> результаты исследований (испытаний) и измерений, выдачу сертификата соответствия</w:t>
      </w:r>
      <w:r>
        <w:rPr>
          <w:szCs w:val="28"/>
        </w:rPr>
        <w:t>, за оформление и выдачу декларации о соответствии и ее регистрацию в реестре сертификатов соответствия и деклараций о соответствии</w:t>
      </w:r>
      <w:r w:rsidRPr="00E10E18">
        <w:rPr>
          <w:szCs w:val="28"/>
        </w:rPr>
        <w:t>;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ж)</w:t>
      </w:r>
      <w:r w:rsidRPr="00E10E18">
        <w:rPr>
          <w:szCs w:val="28"/>
        </w:rPr>
        <w:t> </w:t>
      </w:r>
      <w:r>
        <w:rPr>
          <w:szCs w:val="28"/>
        </w:rPr>
        <w:t> </w:t>
      </w:r>
      <w:r w:rsidRPr="00E10E18">
        <w:rPr>
          <w:szCs w:val="28"/>
        </w:rPr>
        <w:t>за</w:t>
      </w:r>
      <w:proofErr w:type="gramEnd"/>
      <w:r w:rsidRPr="00E10E18">
        <w:rPr>
          <w:szCs w:val="28"/>
        </w:rPr>
        <w:t xml:space="preserve"> работы (услуги</w:t>
      </w:r>
      <w:r>
        <w:rPr>
          <w:szCs w:val="28"/>
        </w:rPr>
        <w:t>) маркирования продукции знаком обращения на рынке;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proofErr w:type="gramStart"/>
      <w:r>
        <w:rPr>
          <w:szCs w:val="28"/>
        </w:rPr>
        <w:t>и)  за</w:t>
      </w:r>
      <w:proofErr w:type="gramEnd"/>
      <w:r>
        <w:rPr>
          <w:szCs w:val="28"/>
        </w:rPr>
        <w:t xml:space="preserve"> работы (услуги), не перечисленные в подпунктах «а»-«ж» настоящего пункта, но предусмотренные договорами, указанными в подпункте 3.1.5 пункта 3.1 </w:t>
      </w:r>
      <w:r w:rsidRPr="00C22333">
        <w:rPr>
          <w:szCs w:val="28"/>
        </w:rPr>
        <w:t>раздела III Порядка</w:t>
      </w:r>
      <w:r>
        <w:rPr>
          <w:szCs w:val="28"/>
        </w:rPr>
        <w:t>;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2)  за работы (услуги) по оценке (подтверждению) соответствия продукции, требованиям технических регламентов и (или) технических регламентов Таможенного союза, в том числе: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а) </w:t>
      </w:r>
      <w:r w:rsidRPr="00A8529A">
        <w:rPr>
          <w:szCs w:val="28"/>
        </w:rPr>
        <w:t xml:space="preserve">за работы (услуги) на проведение </w:t>
      </w:r>
      <w:r>
        <w:rPr>
          <w:szCs w:val="28"/>
        </w:rPr>
        <w:t>исследований (</w:t>
      </w:r>
      <w:r w:rsidRPr="00A8529A">
        <w:rPr>
          <w:szCs w:val="28"/>
        </w:rPr>
        <w:t>испытаний</w:t>
      </w:r>
      <w:r>
        <w:rPr>
          <w:szCs w:val="28"/>
        </w:rPr>
        <w:t>)</w:t>
      </w:r>
      <w:r w:rsidRPr="00A8529A">
        <w:rPr>
          <w:szCs w:val="28"/>
        </w:rPr>
        <w:t xml:space="preserve"> образцов продукции</w:t>
      </w:r>
      <w:r>
        <w:rPr>
          <w:szCs w:val="28"/>
        </w:rPr>
        <w:t>, партии продукции</w:t>
      </w:r>
      <w:r w:rsidRPr="00A8529A">
        <w:rPr>
          <w:szCs w:val="28"/>
        </w:rPr>
        <w:t>;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A8529A">
        <w:rPr>
          <w:szCs w:val="28"/>
        </w:rPr>
        <w:t xml:space="preserve">за работы (услуги) </w:t>
      </w:r>
      <w:r>
        <w:rPr>
          <w:szCs w:val="28"/>
        </w:rPr>
        <w:t>по подтверждению (декларированию) соответствия продукции,</w:t>
      </w:r>
      <w:r w:rsidRPr="00A8529A">
        <w:rPr>
          <w:szCs w:val="28"/>
        </w:rPr>
        <w:t xml:space="preserve"> на принятие и регистрацию декларации о</w:t>
      </w:r>
      <w:r>
        <w:rPr>
          <w:szCs w:val="28"/>
        </w:rPr>
        <w:t> </w:t>
      </w:r>
      <w:r w:rsidRPr="00A8529A">
        <w:rPr>
          <w:szCs w:val="28"/>
        </w:rPr>
        <w:t>соответствии;</w:t>
      </w:r>
    </w:p>
    <w:p w:rsidR="00D22420" w:rsidRPr="00A8529A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A8529A">
        <w:rPr>
          <w:szCs w:val="28"/>
        </w:rPr>
        <w:t>за работы (услуги) по нанесени</w:t>
      </w:r>
      <w:r>
        <w:rPr>
          <w:szCs w:val="28"/>
        </w:rPr>
        <w:t>ю</w:t>
      </w:r>
      <w:r w:rsidRPr="00A8529A">
        <w:rPr>
          <w:szCs w:val="28"/>
        </w:rPr>
        <w:t xml:space="preserve"> единого знака обращения продукции на рынке госуда</w:t>
      </w:r>
      <w:r>
        <w:rPr>
          <w:szCs w:val="28"/>
        </w:rPr>
        <w:t>рств – членов Таможенного союза;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г) за работы (услуги) по проведению государственной регистрации специализированной продукции либо продукции нового вида;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д) за работы (услуги) по проведению ветеринарно-санитарной экспертизы и оформлению ее результатов;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t xml:space="preserve">е) за работы (услуги), не перечисленные в подпунктах «а»-«д» настоящего пункта, но предусмотренные договорами, указанными в подпункте 3.1.6 пункта 3.1 </w:t>
      </w:r>
      <w:r w:rsidRPr="00C22333">
        <w:rPr>
          <w:szCs w:val="28"/>
        </w:rPr>
        <w:t>раздела III</w:t>
      </w:r>
      <w:r>
        <w:rPr>
          <w:szCs w:val="28"/>
        </w:rPr>
        <w:t xml:space="preserve"> Порядка;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3) за работы (услуги) по проведению добровольной сертификации (добровольного подтверждения соответствия) товаров, продукции, услуг, работ, в том числе: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а) за работы (услуги) </w:t>
      </w:r>
      <w:r w:rsidRPr="00A8529A">
        <w:rPr>
          <w:szCs w:val="28"/>
        </w:rPr>
        <w:t xml:space="preserve">на проведение </w:t>
      </w:r>
      <w:r>
        <w:rPr>
          <w:szCs w:val="28"/>
        </w:rPr>
        <w:t>исследований (</w:t>
      </w:r>
      <w:r w:rsidRPr="00A8529A">
        <w:rPr>
          <w:szCs w:val="28"/>
        </w:rPr>
        <w:t>испытаний</w:t>
      </w:r>
      <w:r>
        <w:rPr>
          <w:szCs w:val="28"/>
        </w:rPr>
        <w:t>)</w:t>
      </w:r>
      <w:r w:rsidRPr="00A8529A">
        <w:rPr>
          <w:szCs w:val="28"/>
        </w:rPr>
        <w:t xml:space="preserve"> образцов продукции</w:t>
      </w:r>
      <w:r>
        <w:rPr>
          <w:szCs w:val="28"/>
        </w:rPr>
        <w:t>, партии продукции;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б) за работы (услуги) по проведению экспертизы состояния производства или услуги, выдачу протокола испытаний;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в) за работы (услуги) по выдаче сертификата соответствия на объекты, прошедшие добровольную сертификацию;</w:t>
      </w:r>
    </w:p>
    <w:p w:rsidR="00D22420" w:rsidRDefault="00D22420" w:rsidP="00D22420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rPr>
          <w:szCs w:val="28"/>
        </w:rPr>
        <w:lastRenderedPageBreak/>
        <w:t xml:space="preserve">г) за работы (услуги), не перечисленные в подпунктах «а»-«в» настоящего пункта, но предусмотренные договорами, указанными в подпункте 3.1.7 пункта 3.1 </w:t>
      </w:r>
      <w:r w:rsidRPr="00C22333">
        <w:rPr>
          <w:szCs w:val="28"/>
        </w:rPr>
        <w:t>раздела III</w:t>
      </w:r>
      <w:r>
        <w:rPr>
          <w:szCs w:val="28"/>
        </w:rPr>
        <w:t xml:space="preserve"> Порядка;</w:t>
      </w:r>
    </w:p>
    <w:p w:rsidR="00D22420" w:rsidRDefault="00D22420" w:rsidP="00D22420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д) за работы (услуги) по договору о проведении классификации гостиницы;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представление Участником Отбора </w:t>
      </w:r>
      <w:r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Pr="00C22333">
        <w:rPr>
          <w:rFonts w:ascii="Times New Roman" w:hAnsi="Times New Roman" w:cs="Times New Roman"/>
          <w:sz w:val="28"/>
          <w:szCs w:val="28"/>
        </w:rPr>
        <w:t>документов, указанных в пункте 3.1 раздела III Порядка;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представленных Участником Отбора документов требованиям к документам,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 требованиям, указанных в пункт</w:t>
      </w:r>
      <w:r>
        <w:rPr>
          <w:rFonts w:ascii="Times New Roman" w:hAnsi="Times New Roman" w:cs="Times New Roman"/>
          <w:sz w:val="28"/>
          <w:szCs w:val="28"/>
        </w:rPr>
        <w:t>ах 3.1, 3.4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раздела III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представленной Участником Отбора информации,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том числе информации о месте нахождения и адресе юридического лица;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достоверность представленных Участником Отбора документов;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ранее в отношении Участника Отбора не было принято решение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аналогичной поддержки (поддержки, условия оказания которой совпадают, включая форму, вид поддержки и цели ее оказания) и сроки ее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оказания истекли;</w:t>
      </w:r>
    </w:p>
    <w:p w:rsidR="00D22420" w:rsidRPr="00C22333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- </w:t>
      </w:r>
      <w:r w:rsidRPr="00C22333">
        <w:rPr>
          <w:szCs w:val="28"/>
        </w:rPr>
        <w:t xml:space="preserve">с даты признания Участника Отбора совершившим нарушение порядка и условий оказания поддержки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одного года, за</w:t>
      </w:r>
      <w:r>
        <w:rPr>
          <w:szCs w:val="28"/>
        </w:rPr>
        <w:t>  </w:t>
      </w:r>
      <w:r w:rsidRPr="00C22333">
        <w:rPr>
          <w:szCs w:val="28"/>
        </w:rPr>
        <w:t>исключением случая более раннего устранения Участник</w:t>
      </w:r>
      <w:r>
        <w:rPr>
          <w:szCs w:val="28"/>
        </w:rPr>
        <w:t>ом</w:t>
      </w:r>
      <w:r w:rsidRPr="00C22333">
        <w:rPr>
          <w:szCs w:val="28"/>
        </w:rPr>
        <w:t xml:space="preserve"> Отбора такого нарушения при условии соблюдения им срока устранения такого нарушения, установленного органом или организацией, оказавшими поддержку, а в случае,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с даты признания Участника Отбора совершившим такое нарушение прошло </w:t>
      </w:r>
      <w:r>
        <w:rPr>
          <w:szCs w:val="28"/>
        </w:rPr>
        <w:t>более</w:t>
      </w:r>
      <w:r w:rsidRPr="00C22333">
        <w:rPr>
          <w:szCs w:val="28"/>
        </w:rPr>
        <w:t xml:space="preserve"> трех лет. Положения, предусмотренные настоящим пунктом, распространяются на виды поддержки, в отношении которых органом или организацией, оказавшими поддержку, выявлены нарушения Участником Отбора порядка и условий оказания поддержки;</w:t>
      </w:r>
    </w:p>
    <w:p w:rsidR="00D22420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достижение значения показателя результативности, установленного в Соглашении в соответствии с пунктом 3.21 раздела III Порядка.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Для участия в Отборе субъект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предоставляет в срок и по адресу,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настоящем </w:t>
      </w:r>
      <w:r w:rsidRPr="00C22333">
        <w:rPr>
          <w:rFonts w:ascii="Times New Roman" w:hAnsi="Times New Roman" w:cs="Times New Roman"/>
          <w:sz w:val="28"/>
          <w:szCs w:val="28"/>
        </w:rPr>
        <w:t>Объявлении, в Уполномоченный орган следующие документы: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заявку на получение субсидии субъектам малого и среднего предпринимательства на 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сертификации продукции, товаров (работ, услуг) и классификации гостиниц </w:t>
      </w:r>
      <w:r w:rsidRPr="00C2233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заявка)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форме согласно приложению 2 к Порядку;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C22333">
        <w:rPr>
          <w:rFonts w:ascii="Times New Roman" w:hAnsi="Times New Roman" w:cs="Times New Roman"/>
          <w:sz w:val="28"/>
          <w:szCs w:val="28"/>
        </w:rPr>
        <w:t>справки по установленной форме, подтверждающие отсутствие 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 дату, предшествующую дате подачи заявки не более чем на 30 календарных дней, задолженности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уплате налогов, страховых взносов.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справки по установленной форме, подтверждающие отсутствие 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задолженности по уплате налогов и (или) задолженности по уплате страховых взносов, не</w:t>
      </w:r>
      <w:r>
        <w:rPr>
          <w:rFonts w:ascii="Times New Roman" w:hAnsi="Times New Roman" w:cs="Times New Roman"/>
          <w:sz w:val="28"/>
          <w:szCs w:val="28"/>
        </w:rPr>
        <w:t> 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представлены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содержащиеся в таких справках сведения запрашиваются Уполномоченным органом соответственно от: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>федерального органа исполнительной власти, осуществляющего функции по контролю и надзору за соблюдением законодательства о налогах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сборах;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территориального Фонда </w:t>
      </w:r>
      <w:r>
        <w:rPr>
          <w:rFonts w:ascii="Times New Roman" w:hAnsi="Times New Roman" w:cs="Times New Roman"/>
          <w:sz w:val="28"/>
          <w:szCs w:val="28"/>
        </w:rPr>
        <w:t xml:space="preserve">пенсионного и </w:t>
      </w:r>
      <w:r w:rsidRPr="00C22333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 в отношении страховых взносов на обязательное социальное страхование от несчастных случаев на производстве и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профессиональных заболеваний, уплачиваемых в Фонд </w:t>
      </w:r>
      <w:r>
        <w:rPr>
          <w:rFonts w:ascii="Times New Roman" w:hAnsi="Times New Roman" w:cs="Times New Roman"/>
          <w:sz w:val="28"/>
          <w:szCs w:val="28"/>
        </w:rPr>
        <w:t>пенсионного и </w:t>
      </w:r>
      <w:r w:rsidRPr="00C22333">
        <w:rPr>
          <w:rFonts w:ascii="Times New Roman" w:hAnsi="Times New Roman" w:cs="Times New Roman"/>
          <w:sz w:val="28"/>
          <w:szCs w:val="28"/>
        </w:rPr>
        <w:t>социального страхования Российской Федерации;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расчет размера субсидии субъектам малого и среднего предпринимательства на 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сертификации продукции, товаров (работ, услуг) и классификации гостиниц </w:t>
      </w:r>
      <w:r w:rsidRPr="00C22333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расчет размера субсидии) согласно приложению 3 к Положению;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паспорта гражданина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 указанием места регистрации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предпринимателей; копии учредительных документов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юридических лиц;</w:t>
      </w:r>
    </w:p>
    <w:p w:rsidR="00D22420" w:rsidRPr="00F37423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проведение (выполнение) работ по сертификации,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проведение сертификации, и  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инспекционного контроля,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инспекционного контроля сертифицированной продукции,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регистрацию деклараций о соответствии,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исследований (испытаний) и измерений</w:t>
      </w:r>
      <w:r w:rsidRPr="00503C05">
        <w:rPr>
          <w:szCs w:val="28"/>
        </w:rPr>
        <w:t xml:space="preserve"> </w:t>
      </w:r>
      <w:r>
        <w:rPr>
          <w:szCs w:val="28"/>
        </w:rPr>
        <w:t xml:space="preserve">(для субсидирования затрат, указанных в подпункте 2.5.4.1 пункта 2.5 раздела </w:t>
      </w:r>
      <w:r>
        <w:rPr>
          <w:szCs w:val="28"/>
          <w:lang w:val="en-US"/>
        </w:rPr>
        <w:t>II</w:t>
      </w:r>
      <w:r w:rsidRPr="00F37423">
        <w:rPr>
          <w:szCs w:val="28"/>
        </w:rPr>
        <w:t xml:space="preserve"> </w:t>
      </w:r>
      <w:r>
        <w:rPr>
          <w:szCs w:val="28"/>
        </w:rPr>
        <w:t>Порядка);</w:t>
      </w:r>
    </w:p>
    <w:p w:rsidR="00D22420" w:rsidRPr="00F37423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регистрацию деклараций о соответствии, и 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исследований (испытаний) и   измерений,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 xml:space="preserve">) </w:t>
      </w:r>
      <w:r w:rsidRPr="00D8282B">
        <w:rPr>
          <w:szCs w:val="28"/>
        </w:rPr>
        <w:t>на проведение ветеринарно-санитарной экспертизы</w:t>
      </w:r>
      <w:r>
        <w:rPr>
          <w:szCs w:val="28"/>
        </w:rPr>
        <w:t>,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 xml:space="preserve">) на проведение государственной регистрации специализированной продукции либо продукции нового вида (для субсидирования затрат, указанных в подпункте 2.5.4.2 пункта 2.5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Порядка);</w:t>
      </w:r>
    </w:p>
    <w:p w:rsidR="00D22420" w:rsidRPr="00F37423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на проведение работ по добровольному подтверждению соответствия и (или) 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 xml:space="preserve">) на проведение добровольной сертификации (для субсидирования затрат, указанных в подпункте 2.5.4.3 пункта 2.5 раздела </w:t>
      </w:r>
      <w:r>
        <w:rPr>
          <w:szCs w:val="28"/>
          <w:lang w:val="en-US"/>
        </w:rPr>
        <w:t>II</w:t>
      </w:r>
      <w:r w:rsidRPr="00F37423">
        <w:rPr>
          <w:szCs w:val="28"/>
        </w:rPr>
        <w:t xml:space="preserve"> </w:t>
      </w:r>
      <w:r>
        <w:rPr>
          <w:szCs w:val="28"/>
        </w:rPr>
        <w:t>Порядка);</w:t>
      </w:r>
    </w:p>
    <w:p w:rsidR="00D22420" w:rsidRPr="00F37423" w:rsidRDefault="00D22420" w:rsidP="00D22420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8) копии договора(</w:t>
      </w:r>
      <w:proofErr w:type="spellStart"/>
      <w:r>
        <w:rPr>
          <w:szCs w:val="28"/>
        </w:rPr>
        <w:t>ов</w:t>
      </w:r>
      <w:proofErr w:type="spellEnd"/>
      <w:r>
        <w:rPr>
          <w:szCs w:val="28"/>
        </w:rPr>
        <w:t>) о проведении классификации гостиницы (для субсидирования затрат, указанных в подпункте 2.5.4.4 пункта 2.5 раздела </w:t>
      </w:r>
      <w:r>
        <w:rPr>
          <w:szCs w:val="28"/>
          <w:lang w:val="en-US"/>
        </w:rPr>
        <w:t>II</w:t>
      </w:r>
      <w:r w:rsidRPr="00F37423">
        <w:rPr>
          <w:szCs w:val="28"/>
        </w:rPr>
        <w:t xml:space="preserve"> </w:t>
      </w:r>
      <w:r>
        <w:rPr>
          <w:szCs w:val="28"/>
        </w:rPr>
        <w:t>Порядка);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9) копию</w:t>
      </w:r>
      <w:r w:rsidRPr="00C22333">
        <w:rPr>
          <w:rFonts w:ascii="Times New Roman" w:hAnsi="Times New Roman" w:cs="Times New Roman"/>
          <w:sz w:val="28"/>
          <w:szCs w:val="28"/>
        </w:rPr>
        <w:t xml:space="preserve"> акта выполненных работ (оказанных услуг) по договору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(или) копию </w:t>
      </w:r>
      <w:r>
        <w:rPr>
          <w:rFonts w:ascii="Times New Roman" w:hAnsi="Times New Roman" w:cs="Times New Roman"/>
          <w:sz w:val="28"/>
          <w:szCs w:val="28"/>
        </w:rPr>
        <w:t>универсального передаточного акта</w:t>
      </w:r>
      <w:r w:rsidRPr="00C22333">
        <w:rPr>
          <w:rFonts w:ascii="Times New Roman" w:hAnsi="Times New Roman" w:cs="Times New Roman"/>
          <w:sz w:val="28"/>
          <w:szCs w:val="28"/>
        </w:rPr>
        <w:t>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по форме согласно приложению 4 к Порядку;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согласие на осуществление проверок соблюдения субъектом малого и среднего предпринимательства порядка и условий предоставления субсидий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согласие на осуществление проверок) по форме согласно приложению 5 к Порядку;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81"/>
      <w:bookmarkEnd w:id="2"/>
      <w:r>
        <w:rPr>
          <w:rFonts w:ascii="Times New Roman" w:hAnsi="Times New Roman" w:cs="Times New Roman"/>
          <w:sz w:val="28"/>
          <w:szCs w:val="28"/>
        </w:rPr>
        <w:t>12) </w:t>
      </w:r>
      <w:r w:rsidRPr="00C22333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</w:t>
      </w:r>
      <w:r>
        <w:rPr>
          <w:rFonts w:ascii="Times New Roman" w:hAnsi="Times New Roman" w:cs="Times New Roman"/>
          <w:sz w:val="28"/>
          <w:szCs w:val="28"/>
        </w:rPr>
        <w:t> подаваемой</w:t>
      </w:r>
      <w:r w:rsidRPr="00C22333">
        <w:rPr>
          <w:rFonts w:ascii="Times New Roman" w:hAnsi="Times New Roman" w:cs="Times New Roman"/>
          <w:sz w:val="28"/>
          <w:szCs w:val="28"/>
        </w:rPr>
        <w:t xml:space="preserve"> Участником Отбора заявке, иной информации об Участнике Отбора, связанной с Отбором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согласие на публикацию (размещение)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сети «Интернет»), по форме согласно приложению 6 к Порядку;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копию уведомления о постановке на учет в налоговом органе обособленного подразделения (для субъектов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осуществляющих деятельность на территории Пермского муниципального округа Пермского края через обособленное подразделение, поставленное на учет в налоговом органе Пермского муниципального округа Пермского края);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фактически произведенные затраты на </w:t>
      </w:r>
      <w:r>
        <w:rPr>
          <w:rFonts w:ascii="Times New Roman" w:hAnsi="Times New Roman" w:cs="Times New Roman"/>
          <w:sz w:val="28"/>
          <w:szCs w:val="28"/>
        </w:rPr>
        <w:t>проведение сертификации продукции, товаров (работ, услуг) и классификации гостиниц</w:t>
      </w:r>
      <w:r w:rsidRPr="00C22333">
        <w:rPr>
          <w:rFonts w:ascii="Times New Roman" w:hAnsi="Times New Roman" w:cs="Times New Roman"/>
          <w:sz w:val="28"/>
          <w:szCs w:val="28"/>
        </w:rPr>
        <w:t>: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C22333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оплаты по безналичному расчету</w:t>
      </w:r>
      <w:r w:rsidRPr="00C22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C22333">
        <w:rPr>
          <w:rFonts w:ascii="Times New Roman" w:hAnsi="Times New Roman" w:cs="Times New Roman"/>
          <w:sz w:val="28"/>
          <w:szCs w:val="28"/>
        </w:rPr>
        <w:t xml:space="preserve">копии платежных поручений, заверенные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 приложением</w:t>
      </w:r>
      <w:r w:rsidRPr="00C22333">
        <w:rPr>
          <w:rFonts w:ascii="Times New Roman" w:hAnsi="Times New Roman" w:cs="Times New Roman"/>
          <w:sz w:val="28"/>
          <w:szCs w:val="28"/>
        </w:rPr>
        <w:t xml:space="preserve"> выписки кредитной организации по расчетному (лицевому) счету субъекта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, заверенной кредитной организацией, и (или) копии платежных поручений, заверенные субъектом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>, с приложением копии акта сверки взаимных расчетов (взаиморасчетов) с контрагентами, заверенной получателем денежных средств;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 случае оплаты за наличный расчет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22333">
        <w:rPr>
          <w:rFonts w:ascii="Times New Roman" w:hAnsi="Times New Roman" w:cs="Times New Roman"/>
          <w:sz w:val="28"/>
          <w:szCs w:val="28"/>
        </w:rPr>
        <w:t xml:space="preserve"> копии квитанций к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C22333">
        <w:rPr>
          <w:rFonts w:ascii="Times New Roman" w:hAnsi="Times New Roman" w:cs="Times New Roman"/>
          <w:sz w:val="28"/>
          <w:szCs w:val="28"/>
        </w:rPr>
        <w:t>приходно-кассовым ордерам с приложением кассовых чеков контрольно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C22333">
        <w:rPr>
          <w:rFonts w:ascii="Times New Roman" w:hAnsi="Times New Roman" w:cs="Times New Roman"/>
          <w:sz w:val="28"/>
          <w:szCs w:val="28"/>
        </w:rPr>
        <w:t>кассовой техники, заверенные получателем денежных средств.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8"/>
      <w:bookmarkEnd w:id="3"/>
      <w:r w:rsidRPr="00C22333">
        <w:rPr>
          <w:rFonts w:ascii="Times New Roman" w:hAnsi="Times New Roman" w:cs="Times New Roman"/>
          <w:sz w:val="28"/>
          <w:szCs w:val="28"/>
        </w:rPr>
        <w:t>Представленные документы должны быть: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заверены подписью руководителя или его уполномоченного лица (с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приложением документов, подтверждающих его полномочия, в соответствии с действующим законодательством);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сброшюрованы (или прошиты), пронумерованы и скреплены печатью (при наличии);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 </w:t>
      </w:r>
      <w:r w:rsidRPr="00C22333">
        <w:rPr>
          <w:rFonts w:ascii="Times New Roman" w:hAnsi="Times New Roman" w:cs="Times New Roman"/>
          <w:sz w:val="28"/>
          <w:szCs w:val="28"/>
        </w:rPr>
        <w:t>выполнены с использованием технических средств, аккуратно, без</w:t>
      </w:r>
      <w:r>
        <w:rPr>
          <w:rFonts w:ascii="Times New Roman" w:hAnsi="Times New Roman" w:cs="Times New Roman"/>
          <w:sz w:val="28"/>
          <w:szCs w:val="28"/>
        </w:rPr>
        <w:t>     </w:t>
      </w:r>
      <w:r w:rsidRPr="00C22333">
        <w:rPr>
          <w:rFonts w:ascii="Times New Roman" w:hAnsi="Times New Roman" w:cs="Times New Roman"/>
          <w:sz w:val="28"/>
          <w:szCs w:val="28"/>
        </w:rPr>
        <w:t>подчисток, исправлений, помарок, неустановленных сокращений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формулировок, допускающих двоякое толкование.</w:t>
      </w:r>
    </w:p>
    <w:p w:rsidR="00D22420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lastRenderedPageBreak/>
        <w:t>В случае несоответствия представленных документов требованиям, указанным в пункте 3.4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>, и (или) отсутствия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полном объеме документов, указанных в пункте 3.1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>, и (или) несоответствия представленных заявки, расчета размера субсидии, согласия на обработку персональных данных, согласия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осуществление проверок, согласия на публикацию (размещение) в сети «Интернет» формам, определенным соответственно приложениями 2</w:t>
      </w:r>
      <w:r>
        <w:rPr>
          <w:rFonts w:ascii="Times New Roman" w:hAnsi="Times New Roman" w:cs="Times New Roman"/>
          <w:sz w:val="28"/>
          <w:szCs w:val="28"/>
        </w:rPr>
        <w:t>–</w:t>
      </w:r>
      <w:hyperlink w:anchor="P585">
        <w:r w:rsidRPr="00C22333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2233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Порядку, должностное лицо Уполномоченного органа возвращает субъекту </w:t>
      </w:r>
      <w:r>
        <w:rPr>
          <w:rFonts w:ascii="Times New Roman" w:hAnsi="Times New Roman" w:cs="Times New Roman"/>
          <w:sz w:val="28"/>
          <w:szCs w:val="28"/>
        </w:rPr>
        <w:t>МСП</w:t>
      </w:r>
      <w:r w:rsidRPr="00C22333">
        <w:rPr>
          <w:rFonts w:ascii="Times New Roman" w:hAnsi="Times New Roman" w:cs="Times New Roman"/>
          <w:sz w:val="28"/>
          <w:szCs w:val="28"/>
        </w:rPr>
        <w:t xml:space="preserve"> представленные документы.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Уполномоченный орган рассматривает заявку и представленные документы в течение 7 (семи) рабочих дней с даты их регистрации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соответствии с пунктом 3.7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D22420" w:rsidRPr="00310DED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соответствие Участника </w:t>
      </w:r>
      <w:r w:rsidRPr="00310DED">
        <w:rPr>
          <w:rFonts w:ascii="Times New Roman" w:hAnsi="Times New Roman" w:cs="Times New Roman"/>
          <w:sz w:val="28"/>
          <w:szCs w:val="28"/>
        </w:rPr>
        <w:t>Отбора условиям и требованиям, указанным в  пункте 1.6 раздела I, пунктах 2.3–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>, подпунктах 2.5.1–2.5.1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0DED">
        <w:rPr>
          <w:rFonts w:ascii="Times New Roman" w:hAnsi="Times New Roman" w:cs="Times New Roman"/>
          <w:sz w:val="28"/>
          <w:szCs w:val="28"/>
        </w:rPr>
        <w:t xml:space="preserve"> пункта 2.5 раздела II Порядка;</w:t>
      </w:r>
    </w:p>
    <w:p w:rsidR="00D22420" w:rsidRPr="00310DED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соответствие представленных документов требованиям, указанным в пункте 3.4 раздела III Порядка;</w:t>
      </w:r>
    </w:p>
    <w:p w:rsidR="00D22420" w:rsidRPr="00310DED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представленной Участником Отбора информации,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>числе информации о месте нахождения и адресе юридического лица;</w:t>
      </w:r>
    </w:p>
    <w:p w:rsidR="00D22420" w:rsidRPr="00310DED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>-  достоверность представленных Участником Отбора документов.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ED">
        <w:rPr>
          <w:rFonts w:ascii="Times New Roman" w:hAnsi="Times New Roman" w:cs="Times New Roman"/>
          <w:sz w:val="28"/>
          <w:szCs w:val="28"/>
        </w:rPr>
        <w:t xml:space="preserve">В случае несоответствия представленных документов требованиям, указанным в пункте 3.4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Порядка, и (или) непредставления (представления не в полном объеме) представленных документов, и (или) несоответствия Участника Отбора условиям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требованиям, указанным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 xml:space="preserve">пункте 1.6 раздела I, </w:t>
      </w:r>
      <w:hyperlink w:anchor="P99">
        <w:r w:rsidRPr="00310DED">
          <w:rPr>
            <w:rFonts w:ascii="Times New Roman" w:hAnsi="Times New Roman" w:cs="Times New Roman"/>
            <w:sz w:val="28"/>
            <w:szCs w:val="28"/>
          </w:rPr>
          <w:t>пунктах 2.3</w:t>
        </w:r>
      </w:hyperlink>
      <w:r w:rsidRPr="00310DED">
        <w:rPr>
          <w:rFonts w:ascii="Times New Roman" w:hAnsi="Times New Roman" w:cs="Times New Roman"/>
          <w:sz w:val="28"/>
          <w:szCs w:val="28"/>
        </w:rPr>
        <w:t>–</w:t>
      </w:r>
      <w:hyperlink w:anchor="P115">
        <w:r w:rsidRPr="00310DED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310DE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2">
        <w:r w:rsidRPr="00310DED">
          <w:rPr>
            <w:rFonts w:ascii="Times New Roman" w:hAnsi="Times New Roman" w:cs="Times New Roman"/>
            <w:sz w:val="28"/>
            <w:szCs w:val="28"/>
          </w:rPr>
          <w:t>подпунктах 2.5.1</w:t>
        </w:r>
      </w:hyperlink>
      <w:r w:rsidRPr="00310DED">
        <w:rPr>
          <w:rFonts w:ascii="Times New Roman" w:hAnsi="Times New Roman" w:cs="Times New Roman"/>
          <w:sz w:val="28"/>
          <w:szCs w:val="28"/>
        </w:rPr>
        <w:t>–2.5.1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10DED">
        <w:rPr>
          <w:rFonts w:ascii="Times New Roman" w:hAnsi="Times New Roman" w:cs="Times New Roman"/>
          <w:sz w:val="28"/>
          <w:szCs w:val="28"/>
        </w:rPr>
        <w:t xml:space="preserve"> пункта 2.5 раздела II Порядка, и (или) недостоверности предоставленной Участником Отбора информации,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Уполномоченный орган в срок не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10DED">
        <w:rPr>
          <w:rFonts w:ascii="Times New Roman" w:hAnsi="Times New Roman" w:cs="Times New Roman"/>
          <w:sz w:val="28"/>
          <w:szCs w:val="28"/>
        </w:rPr>
        <w:t xml:space="preserve">позднее 5 (пяти) рабочих дней по истечении срока, указанного в пункте 3.8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Порядка, направляет Участнику Отбора уведомление об отклонении заявки с указанием причины ее отклонения.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Представленные документы при наличии оснований, указанных в абзаце первом </w:t>
      </w:r>
      <w:r w:rsidRPr="00310DE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10DED">
        <w:rPr>
          <w:rFonts w:ascii="Times New Roman" w:hAnsi="Times New Roman" w:cs="Times New Roman"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0DED">
        <w:rPr>
          <w:rFonts w:ascii="Times New Roman" w:hAnsi="Times New Roman" w:cs="Times New Roman"/>
          <w:sz w:val="28"/>
          <w:szCs w:val="28"/>
        </w:rPr>
        <w:t xml:space="preserve">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III Порядка</w:t>
      </w:r>
      <w:r w:rsidRPr="00C22333">
        <w:rPr>
          <w:rFonts w:ascii="Times New Roman" w:hAnsi="Times New Roman" w:cs="Times New Roman"/>
          <w:sz w:val="28"/>
          <w:szCs w:val="28"/>
        </w:rPr>
        <w:t>, возвращаются Участнику Отбора только по его письменному заявлению, о чем должностное лицо Уполномоченного органа делает отметку в журнале регистрации заявок.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Рассмотрение заявок Участников Отбора на предмет их соответствия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 требованиям осуществляется в порядке, установленном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C22333">
        <w:rPr>
          <w:rFonts w:ascii="Times New Roman" w:hAnsi="Times New Roman" w:cs="Times New Roman"/>
          <w:sz w:val="28"/>
          <w:szCs w:val="28"/>
        </w:rPr>
        <w:t xml:space="preserve"> 3.5, 3.8 раздела III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2333">
        <w:rPr>
          <w:rFonts w:ascii="Times New Roman" w:hAnsi="Times New Roman" w:cs="Times New Roman"/>
          <w:sz w:val="28"/>
          <w:szCs w:val="28"/>
        </w:rPr>
        <w:t>орядка.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Отклонение заявок Участников Отбора осуществляется на стадии рассмотрения заявок или оценки заявок по следующим основаниям:</w:t>
      </w:r>
    </w:p>
    <w:p w:rsidR="00D22420" w:rsidRPr="00EE295E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EE295E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установленным в  пункте 1.6 раздела I, пунктах 2.3–</w:t>
      </w:r>
      <w:hyperlink w:anchor="P115">
        <w:r w:rsidRPr="00EE295E">
          <w:rPr>
            <w:rFonts w:ascii="Times New Roman" w:hAnsi="Times New Roman" w:cs="Times New Roman"/>
            <w:sz w:val="28"/>
            <w:szCs w:val="28"/>
          </w:rPr>
          <w:t>2.4</w:t>
        </w:r>
      </w:hyperlink>
      <w:r w:rsidRPr="00EE295E">
        <w:rPr>
          <w:rFonts w:ascii="Times New Roman" w:hAnsi="Times New Roman" w:cs="Times New Roman"/>
          <w:sz w:val="28"/>
          <w:szCs w:val="28"/>
        </w:rPr>
        <w:t xml:space="preserve">, подпунктах 2.5.1–2.5.10 пункта 2.5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EE295E">
        <w:rPr>
          <w:rFonts w:ascii="Times New Roman" w:hAnsi="Times New Roman" w:cs="Times New Roman"/>
          <w:sz w:val="28"/>
          <w:szCs w:val="28"/>
        </w:rPr>
        <w:t>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295E">
        <w:rPr>
          <w:rFonts w:ascii="Times New Roman" w:hAnsi="Times New Roman" w:cs="Times New Roman"/>
          <w:sz w:val="28"/>
          <w:szCs w:val="28"/>
        </w:rPr>
        <w:t> несоответствие представленных</w:t>
      </w:r>
      <w:r w:rsidRPr="00C22333">
        <w:rPr>
          <w:rFonts w:ascii="Times New Roman" w:hAnsi="Times New Roman" w:cs="Times New Roman"/>
          <w:sz w:val="28"/>
          <w:szCs w:val="28"/>
        </w:rPr>
        <w:t xml:space="preserve"> Участником Отбора заявок и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документов требованиям к заявкам и документам Участников Отбора, установленным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>Объявлении;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C22333">
        <w:rPr>
          <w:rFonts w:ascii="Times New Roman" w:hAnsi="Times New Roman" w:cs="Times New Roman"/>
          <w:sz w:val="28"/>
          <w:szCs w:val="28"/>
        </w:rPr>
        <w:t>отсутствие для предоставления субсидий бюджетных ассигнований, утвержденных в соответствии с решением Думы Пермского муниципального округа Пермского края о бюджете на очередной финансовый год и плановый период, сводной бюджетной росписью бюджета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Pr="00C22333">
        <w:rPr>
          <w:rFonts w:ascii="Times New Roman" w:hAnsi="Times New Roman" w:cs="Times New Roman"/>
          <w:sz w:val="28"/>
          <w:szCs w:val="28"/>
        </w:rPr>
        <w:t>.</w:t>
      </w:r>
    </w:p>
    <w:p w:rsidR="00D22420" w:rsidRPr="009007F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22333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заявок Участников Отбора</w:t>
      </w:r>
      <w:r w:rsidRPr="004E4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 к</w:t>
      </w:r>
      <w:r w:rsidRPr="004E4204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E4204">
        <w:rPr>
          <w:rFonts w:ascii="Times New Roman" w:hAnsi="Times New Roman" w:cs="Times New Roman"/>
          <w:sz w:val="28"/>
          <w:szCs w:val="28"/>
        </w:rPr>
        <w:t xml:space="preserve"> для</w:t>
      </w:r>
      <w:r w:rsidRPr="00C22333">
        <w:rPr>
          <w:rFonts w:ascii="Times New Roman" w:hAnsi="Times New Roman" w:cs="Times New Roman"/>
          <w:sz w:val="28"/>
          <w:szCs w:val="28"/>
        </w:rPr>
        <w:t xml:space="preserve"> рассмотрения и оценки заявок участников отбора получателей субсидий субъектам малого и среднего предпринимательства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 xml:space="preserve">возмещение части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проведение сертификации продукции, товаров (работ, услуг) и классификации гостиниц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комиссия) </w:t>
      </w:r>
      <w:r w:rsidRPr="00C223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течение 7 (семи) рабочих дней после даты окончания приема заявок Участников Отбора, указанной в </w:t>
      </w:r>
      <w:r>
        <w:rPr>
          <w:rFonts w:ascii="Times New Roman" w:hAnsi="Times New Roman" w:cs="Times New Roman"/>
          <w:sz w:val="28"/>
          <w:szCs w:val="28"/>
        </w:rPr>
        <w:t xml:space="preserve">настоящем </w:t>
      </w:r>
      <w:r w:rsidRPr="00C22333">
        <w:rPr>
          <w:rFonts w:ascii="Times New Roman" w:hAnsi="Times New Roman" w:cs="Times New Roman"/>
          <w:sz w:val="28"/>
          <w:szCs w:val="28"/>
        </w:rPr>
        <w:t xml:space="preserve">Объявлении, посредством начисления баллов по критериям оценки в </w:t>
      </w:r>
      <w:r w:rsidRPr="009007F3">
        <w:rPr>
          <w:rFonts w:ascii="Times New Roman" w:hAnsi="Times New Roman" w:cs="Times New Roman"/>
          <w:sz w:val="28"/>
          <w:szCs w:val="28"/>
        </w:rPr>
        <w:t xml:space="preserve">порядке, указанном в приложении 1 к Порядку и в пунктах 2.9, 2.10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9007F3">
        <w:rPr>
          <w:rFonts w:ascii="Times New Roman" w:hAnsi="Times New Roman" w:cs="Times New Roman"/>
          <w:sz w:val="28"/>
          <w:szCs w:val="28"/>
        </w:rPr>
        <w:t>.</w:t>
      </w:r>
    </w:p>
    <w:p w:rsidR="00D22420" w:rsidRPr="009007F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7F3">
        <w:rPr>
          <w:rFonts w:ascii="Times New Roman" w:hAnsi="Times New Roman" w:cs="Times New Roman"/>
          <w:sz w:val="28"/>
          <w:szCs w:val="28"/>
        </w:rPr>
        <w:t xml:space="preserve">В первоочередном порядке рассматриваются заявки Участников Отбора, </w:t>
      </w:r>
      <w:r>
        <w:rPr>
          <w:rFonts w:ascii="Times New Roman" w:hAnsi="Times New Roman" w:cs="Times New Roman"/>
          <w:sz w:val="28"/>
          <w:szCs w:val="28"/>
        </w:rPr>
        <w:t>представивших</w:t>
      </w:r>
      <w:r w:rsidRPr="009007F3">
        <w:rPr>
          <w:rFonts w:ascii="Times New Roman" w:hAnsi="Times New Roman" w:cs="Times New Roman"/>
          <w:sz w:val="28"/>
          <w:szCs w:val="28"/>
        </w:rPr>
        <w:t xml:space="preserve"> для субсидирования затраты, указанные в подпунктах 2.5.4.1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07F3">
        <w:rPr>
          <w:rFonts w:ascii="Times New Roman" w:hAnsi="Times New Roman" w:cs="Times New Roman"/>
          <w:sz w:val="28"/>
          <w:szCs w:val="28"/>
        </w:rPr>
        <w:t xml:space="preserve">2.5.4.2, 2.5.4.4 пункта 2.5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9007F3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7F3"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07F3">
        <w:rPr>
          <w:rFonts w:ascii="Times New Roman" w:hAnsi="Times New Roman" w:cs="Times New Roman"/>
          <w:sz w:val="28"/>
          <w:szCs w:val="28"/>
        </w:rPr>
        <w:t> заявке Участника Отбора, набравшего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присваивается 1 порядковый номер. Далее в порядке убывания баллов присваиваются заявкам Участников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233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 документы раньше для участия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Отборе.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После рассмотрения в соответствии с пунктом 2.9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заявок Участников Отбора, </w:t>
      </w:r>
      <w:r>
        <w:rPr>
          <w:rFonts w:ascii="Times New Roman" w:hAnsi="Times New Roman" w:cs="Times New Roman"/>
          <w:sz w:val="28"/>
          <w:szCs w:val="28"/>
        </w:rPr>
        <w:t>представивших</w:t>
      </w:r>
      <w:r w:rsidRPr="009007F3">
        <w:rPr>
          <w:rFonts w:ascii="Times New Roman" w:hAnsi="Times New Roman" w:cs="Times New Roman"/>
          <w:sz w:val="28"/>
          <w:szCs w:val="28"/>
        </w:rPr>
        <w:t xml:space="preserve"> для субсидирования затраты, указанные в </w:t>
      </w:r>
      <w:r w:rsidRPr="009007F3">
        <w:rPr>
          <w:rFonts w:ascii="Times New Roman" w:hAnsi="Times New Roman" w:cs="Times New Roman"/>
          <w:sz w:val="28"/>
          <w:szCs w:val="28"/>
        </w:rPr>
        <w:lastRenderedPageBreak/>
        <w:t>подпунктах 2.5.4.1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07F3">
        <w:rPr>
          <w:rFonts w:ascii="Times New Roman" w:hAnsi="Times New Roman" w:cs="Times New Roman"/>
          <w:sz w:val="28"/>
          <w:szCs w:val="28"/>
        </w:rPr>
        <w:t xml:space="preserve">2.5.4.2, 2.5.4.4 пункта 2.5 </w:t>
      </w:r>
      <w:r w:rsidRPr="00C22333">
        <w:rPr>
          <w:rFonts w:ascii="Times New Roman" w:hAnsi="Times New Roman" w:cs="Times New Roman"/>
          <w:sz w:val="28"/>
          <w:szCs w:val="28"/>
        </w:rPr>
        <w:t>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C22333">
        <w:rPr>
          <w:rFonts w:ascii="Times New Roman" w:hAnsi="Times New Roman" w:cs="Times New Roman"/>
          <w:sz w:val="28"/>
          <w:szCs w:val="28"/>
        </w:rPr>
        <w:t>, проводится рассмотрение оставшихся заявок Участников отбора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следующем порядке: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</w:t>
      </w:r>
      <w:r w:rsidRPr="00C22333">
        <w:rPr>
          <w:rFonts w:ascii="Times New Roman" w:hAnsi="Times New Roman" w:cs="Times New Roman"/>
          <w:sz w:val="28"/>
          <w:szCs w:val="28"/>
        </w:rPr>
        <w:t>аявке Участника Отбора</w:t>
      </w:r>
      <w:r>
        <w:rPr>
          <w:rFonts w:ascii="Times New Roman" w:hAnsi="Times New Roman" w:cs="Times New Roman"/>
          <w:sz w:val="28"/>
          <w:szCs w:val="28"/>
        </w:rPr>
        <w:t xml:space="preserve"> из числа оставшихся заявок</w:t>
      </w:r>
      <w:r w:rsidRPr="00C22333">
        <w:rPr>
          <w:rFonts w:ascii="Times New Roman" w:hAnsi="Times New Roman" w:cs="Times New Roman"/>
          <w:sz w:val="28"/>
          <w:szCs w:val="28"/>
        </w:rPr>
        <w:t>, набравше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наибольшее количество баллов, присваивается порядковый номер, следующий за последним </w:t>
      </w:r>
      <w:r>
        <w:rPr>
          <w:rFonts w:ascii="Times New Roman" w:hAnsi="Times New Roman" w:cs="Times New Roman"/>
          <w:sz w:val="28"/>
          <w:szCs w:val="28"/>
        </w:rPr>
        <w:t xml:space="preserve">порядковым </w:t>
      </w:r>
      <w:r w:rsidRPr="00C22333">
        <w:rPr>
          <w:rFonts w:ascii="Times New Roman" w:hAnsi="Times New Roman" w:cs="Times New Roman"/>
          <w:sz w:val="28"/>
          <w:szCs w:val="28"/>
        </w:rPr>
        <w:t>номером, присвоенным в соответствии с пунктом 2.9 раздела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DED">
        <w:rPr>
          <w:rFonts w:ascii="Times New Roman" w:hAnsi="Times New Roman" w:cs="Times New Roman"/>
          <w:sz w:val="28"/>
          <w:szCs w:val="28"/>
        </w:rPr>
        <w:t>II Порядка</w:t>
      </w:r>
      <w:r w:rsidRPr="00C22333">
        <w:rPr>
          <w:rFonts w:ascii="Times New Roman" w:hAnsi="Times New Roman" w:cs="Times New Roman"/>
          <w:sz w:val="28"/>
          <w:szCs w:val="28"/>
        </w:rPr>
        <w:t>. Далее в порядке убывания баллов присваиваются заявкам Участников Отбора последующие порядковые номера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не получавше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государственную поддержку в форме субсидий в течение последних трех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</w:t>
      </w:r>
      <w:r w:rsidRPr="00C22333">
        <w:rPr>
          <w:rFonts w:ascii="Times New Roman" w:hAnsi="Times New Roman" w:cs="Times New Roman"/>
          <w:sz w:val="28"/>
          <w:szCs w:val="28"/>
        </w:rPr>
        <w:t xml:space="preserve"> случае если Участники Отбора набрали одинаковое количество баллов и не получали государственную поддержку в форме субсидий в течение последних трех лет, то наиболее высокий порядковый номер </w:t>
      </w:r>
      <w:r>
        <w:rPr>
          <w:rFonts w:ascii="Times New Roman" w:hAnsi="Times New Roman" w:cs="Times New Roman"/>
          <w:sz w:val="28"/>
          <w:szCs w:val="28"/>
        </w:rPr>
        <w:t xml:space="preserve">из числа оставшихся заявок </w:t>
      </w:r>
      <w:r w:rsidRPr="00C22333">
        <w:rPr>
          <w:rFonts w:ascii="Times New Roman" w:hAnsi="Times New Roman" w:cs="Times New Roman"/>
          <w:sz w:val="28"/>
          <w:szCs w:val="28"/>
        </w:rPr>
        <w:t xml:space="preserve">присваивается </w:t>
      </w:r>
      <w:r>
        <w:rPr>
          <w:rFonts w:ascii="Times New Roman" w:hAnsi="Times New Roman" w:cs="Times New Roman"/>
          <w:sz w:val="28"/>
          <w:szCs w:val="28"/>
        </w:rPr>
        <w:t xml:space="preserve">заявке </w:t>
      </w:r>
      <w:r w:rsidRPr="00C22333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22333">
        <w:rPr>
          <w:rFonts w:ascii="Times New Roman" w:hAnsi="Times New Roman" w:cs="Times New Roman"/>
          <w:sz w:val="28"/>
          <w:szCs w:val="28"/>
        </w:rPr>
        <w:t xml:space="preserve"> Отбора, подавше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22333">
        <w:rPr>
          <w:rFonts w:ascii="Times New Roman" w:hAnsi="Times New Roman" w:cs="Times New Roman"/>
          <w:sz w:val="28"/>
          <w:szCs w:val="28"/>
        </w:rPr>
        <w:t xml:space="preserve"> заявку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333">
        <w:rPr>
          <w:rFonts w:ascii="Times New Roman" w:hAnsi="Times New Roman" w:cs="Times New Roman"/>
          <w:sz w:val="28"/>
          <w:szCs w:val="28"/>
        </w:rPr>
        <w:t>документы раньше для участия в Отборе.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Приказом руководителя Уполномоченного органа </w:t>
      </w:r>
      <w:r>
        <w:rPr>
          <w:rFonts w:ascii="Times New Roman" w:hAnsi="Times New Roman" w:cs="Times New Roman"/>
          <w:sz w:val="28"/>
          <w:szCs w:val="28"/>
        </w:rPr>
        <w:t xml:space="preserve">в течение 1 (одного) рабочего дня после даты подписания протокола комиссии </w:t>
      </w:r>
      <w:r w:rsidRPr="00C22333">
        <w:rPr>
          <w:rFonts w:ascii="Times New Roman" w:hAnsi="Times New Roman" w:cs="Times New Roman"/>
          <w:sz w:val="28"/>
          <w:szCs w:val="28"/>
        </w:rPr>
        <w:t xml:space="preserve">утверждаются результаты Отбора с указанием Победителя Отбора и </w:t>
      </w:r>
      <w:proofErr w:type="gramStart"/>
      <w:r w:rsidRPr="00C22333"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 w:rsidRPr="00C22333">
        <w:rPr>
          <w:rFonts w:ascii="Times New Roman" w:hAnsi="Times New Roman" w:cs="Times New Roman"/>
          <w:sz w:val="28"/>
          <w:szCs w:val="28"/>
        </w:rPr>
        <w:t xml:space="preserve"> предоставляемой ему субсидии.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Победитель Отбора представляет в Уполномоченный орган в срок не позднее 1 (одного) рабочего дня со дня получения проекта Соглашения подписанное в двух экземплярах Соглашение.</w:t>
      </w:r>
    </w:p>
    <w:p w:rsidR="00D22420" w:rsidRPr="00C22333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 xml:space="preserve">Победитель Отбора, не представивший в срок, указанный в пункте 3.17 раздела III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22333">
        <w:rPr>
          <w:rFonts w:ascii="Times New Roman" w:hAnsi="Times New Roman" w:cs="Times New Roman"/>
          <w:sz w:val="28"/>
          <w:szCs w:val="28"/>
        </w:rPr>
        <w:t>орядка, подписанные в двух экземплярах Соглашения, признается уклонившимся от заключения Соглашения.</w:t>
      </w:r>
    </w:p>
    <w:p w:rsidR="00D22420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33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заявок размещается в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C22333">
        <w:rPr>
          <w:rFonts w:ascii="Times New Roman" w:hAnsi="Times New Roman" w:cs="Times New Roman"/>
          <w:sz w:val="28"/>
          <w:szCs w:val="28"/>
        </w:rPr>
        <w:t xml:space="preserve">течение 5 (пяти) рабочих дней с даты подписания протокола комиссии </w:t>
      </w:r>
      <w:r w:rsidRPr="00E52D92">
        <w:rPr>
          <w:rFonts w:ascii="Times New Roman" w:hAnsi="Times New Roman" w:cs="Times New Roman"/>
          <w:sz w:val="28"/>
          <w:szCs w:val="28"/>
        </w:rPr>
        <w:t>на официальном сайте</w:t>
      </w:r>
      <w:r w:rsidRPr="00C22333">
        <w:rPr>
          <w:rFonts w:ascii="Times New Roman" w:hAnsi="Times New Roman" w:cs="Times New Roman"/>
          <w:sz w:val="28"/>
          <w:szCs w:val="28"/>
        </w:rPr>
        <w:t>, на котором обеспечивается проведение Отбора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420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420" w:rsidRDefault="00D22420" w:rsidP="00D22420">
      <w:pPr>
        <w:pStyle w:val="ConsPlusNormal"/>
        <w:widowControl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A4D" w:rsidRDefault="009A0A4D"/>
    <w:sectPr w:rsidR="009A0A4D" w:rsidSect="007F53DC">
      <w:pgSz w:w="11906" w:h="16838" w:code="9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20"/>
    <w:rsid w:val="00784436"/>
    <w:rsid w:val="009A0A4D"/>
    <w:rsid w:val="00D22420"/>
    <w:rsid w:val="00E1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A50CF-473F-4BCF-AFAE-B99A42BE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"/>
    <w:basedOn w:val="a"/>
    <w:link w:val="a4"/>
    <w:rsid w:val="00D22420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1 Знак,Основной текст Знак Знак Знак"/>
    <w:basedOn w:val="a0"/>
    <w:link w:val="a3"/>
    <w:rsid w:val="00D224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D22420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D224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242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ot@permsky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4004</Words>
  <Characters>22827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2023-09-15T07:57:00Z</dcterms:created>
  <dcterms:modified xsi:type="dcterms:W3CDTF">2023-09-15T07:58:00Z</dcterms:modified>
</cp:coreProperties>
</file>